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CE" w:rsidRPr="000534CE" w:rsidRDefault="000534CE" w:rsidP="000534CE">
      <w:pPr>
        <w:spacing w:line="240" w:lineRule="auto"/>
        <w:jc w:val="center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</w:rPr>
      </w:pPr>
      <w:r w:rsidRPr="000534CE"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4"/>
        </w:rPr>
        <w:t>Правила использования сертификатов</w:t>
      </w:r>
      <w:r w:rsidRPr="000534CE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</w:rPr>
        <w:t>:</w:t>
      </w:r>
    </w:p>
    <w:p w:rsidR="000534CE" w:rsidRPr="000534CE" w:rsidRDefault="000534CE" w:rsidP="000534CE">
      <w:pPr>
        <w:pStyle w:val="a5"/>
        <w:spacing w:before="7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0534CE">
        <w:rPr>
          <w:rFonts w:ascii="Times New Roman" w:hAnsi="Times New Roman" w:cs="Times New Roman"/>
          <w:noProof/>
          <w:color w:val="4472C4" w:themeColor="accent5"/>
          <w:sz w:val="24"/>
          <w:szCs w:val="24"/>
        </w:rPr>
        <w:t>- Необходи</w:t>
      </w:r>
      <w:r w:rsidRPr="000534CE">
        <w:rPr>
          <w:rFonts w:ascii="Times New Roman" w:hAnsi="Times New Roman" w:cs="Times New Roman"/>
          <w:noProof/>
          <w:color w:val="4472C4" w:themeColor="accent5"/>
          <w:sz w:val="24"/>
          <w:szCs w:val="24"/>
        </w:rPr>
        <w:t>ма предварительная запись за 3-7</w:t>
      </w:r>
      <w:r w:rsidRPr="000534CE">
        <w:rPr>
          <w:rFonts w:ascii="Times New Roman" w:hAnsi="Times New Roman" w:cs="Times New Roman"/>
          <w:noProof/>
          <w:color w:val="4472C4" w:themeColor="accent5"/>
          <w:sz w:val="24"/>
          <w:szCs w:val="24"/>
        </w:rPr>
        <w:t xml:space="preserve"> дней до планируемого катания. 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Запись</w:t>
      </w:r>
      <w:r w:rsidRPr="000534CE">
        <w:rPr>
          <w:rFonts w:ascii="Times New Roman" w:hAnsi="Times New Roman" w:cs="Times New Roman"/>
          <w:color w:val="4472C4" w:themeColor="accent5"/>
          <w:spacing w:val="-3"/>
          <w:sz w:val="24"/>
          <w:szCs w:val="24"/>
        </w:rPr>
        <w:t xml:space="preserve"> 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осуществляется</w:t>
      </w:r>
      <w:r w:rsidRPr="000534CE">
        <w:rPr>
          <w:rFonts w:ascii="Times New Roman" w:hAnsi="Times New Roman" w:cs="Times New Roman"/>
          <w:color w:val="4472C4" w:themeColor="accent5"/>
          <w:spacing w:val="-1"/>
          <w:sz w:val="24"/>
          <w:szCs w:val="24"/>
        </w:rPr>
        <w:t xml:space="preserve"> 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на</w:t>
      </w:r>
      <w:r w:rsidRPr="000534CE">
        <w:rPr>
          <w:rFonts w:ascii="Times New Roman" w:hAnsi="Times New Roman" w:cs="Times New Roman"/>
          <w:color w:val="4472C4" w:themeColor="accent5"/>
          <w:spacing w:val="-7"/>
          <w:sz w:val="24"/>
          <w:szCs w:val="24"/>
        </w:rPr>
        <w:t xml:space="preserve"> 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даты</w:t>
      </w:r>
      <w:r w:rsidRPr="000534CE">
        <w:rPr>
          <w:rFonts w:ascii="Times New Roman" w:hAnsi="Times New Roman" w:cs="Times New Roman"/>
          <w:color w:val="4472C4" w:themeColor="accent5"/>
          <w:spacing w:val="-5"/>
          <w:sz w:val="24"/>
          <w:szCs w:val="24"/>
        </w:rPr>
        <w:t xml:space="preserve"> 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организованных катаний</w:t>
      </w:r>
      <w:r w:rsidRPr="000534CE">
        <w:rPr>
          <w:rFonts w:ascii="Times New Roman" w:hAnsi="Times New Roman" w:cs="Times New Roman"/>
          <w:color w:val="4472C4" w:themeColor="accent5"/>
          <w:spacing w:val="1"/>
          <w:sz w:val="24"/>
          <w:szCs w:val="24"/>
        </w:rPr>
        <w:t xml:space="preserve"> 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(это</w:t>
      </w:r>
      <w:r w:rsidRPr="000534CE">
        <w:rPr>
          <w:rFonts w:ascii="Times New Roman" w:hAnsi="Times New Roman" w:cs="Times New Roman"/>
          <w:color w:val="4472C4" w:themeColor="accent5"/>
          <w:spacing w:val="1"/>
          <w:sz w:val="24"/>
          <w:szCs w:val="24"/>
        </w:rPr>
        <w:t xml:space="preserve"> 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выходные</w:t>
      </w:r>
      <w:r w:rsidRPr="000534CE">
        <w:rPr>
          <w:rFonts w:ascii="Times New Roman" w:hAnsi="Times New Roman" w:cs="Times New Roman"/>
          <w:color w:val="4472C4" w:themeColor="accent5"/>
          <w:spacing w:val="4"/>
          <w:sz w:val="24"/>
          <w:szCs w:val="24"/>
        </w:rPr>
        <w:t xml:space="preserve"> 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и</w:t>
      </w:r>
      <w:r w:rsidRPr="000534CE">
        <w:rPr>
          <w:rFonts w:ascii="Times New Roman" w:hAnsi="Times New Roman" w:cs="Times New Roman"/>
          <w:color w:val="4472C4" w:themeColor="accent5"/>
          <w:spacing w:val="1"/>
          <w:sz w:val="24"/>
          <w:szCs w:val="24"/>
        </w:rPr>
        <w:t xml:space="preserve"> 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праздничные</w:t>
      </w:r>
      <w:r w:rsidRPr="000534CE">
        <w:rPr>
          <w:rFonts w:ascii="Times New Roman" w:hAnsi="Times New Roman" w:cs="Times New Roman"/>
          <w:color w:val="4472C4" w:themeColor="accent5"/>
          <w:spacing w:val="3"/>
          <w:sz w:val="24"/>
          <w:szCs w:val="24"/>
        </w:rPr>
        <w:t xml:space="preserve"> 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дни), катания</w:t>
      </w:r>
      <w:r w:rsidRPr="000534CE">
        <w:rPr>
          <w:rFonts w:ascii="Times New Roman" w:hAnsi="Times New Roman" w:cs="Times New Roman"/>
          <w:color w:val="4472C4" w:themeColor="accent5"/>
          <w:spacing w:val="1"/>
          <w:sz w:val="24"/>
          <w:szCs w:val="24"/>
        </w:rPr>
        <w:t xml:space="preserve"> 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групповые, запись и актуальное расписание по нашему телефону +7(812) 954 81 80</w:t>
      </w:r>
    </w:p>
    <w:p w:rsidR="000534CE" w:rsidRPr="000534CE" w:rsidRDefault="000534CE" w:rsidP="000534CE">
      <w:pPr>
        <w:spacing w:line="240" w:lineRule="auto"/>
        <w:rPr>
          <w:rFonts w:ascii="Times New Roman" w:eastAsia="Calibri" w:hAnsi="Times New Roman" w:cs="Times New Roman"/>
          <w:i/>
          <w:iCs/>
          <w:noProof/>
          <w:color w:val="4472C4" w:themeColor="accent5"/>
          <w:sz w:val="24"/>
          <w:szCs w:val="24"/>
          <w:lang w:eastAsia="en-US"/>
        </w:rPr>
      </w:pPr>
      <w:r w:rsidRPr="000534CE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</w:rPr>
        <w:t xml:space="preserve">- </w:t>
      </w:r>
      <w:r w:rsidRPr="000534CE">
        <w:rPr>
          <w:rFonts w:ascii="Times New Roman" w:eastAsia="Calibri" w:hAnsi="Times New Roman" w:cs="Times New Roman"/>
          <w:i/>
          <w:iCs/>
          <w:noProof/>
          <w:color w:val="4472C4" w:themeColor="accent5"/>
          <w:sz w:val="24"/>
          <w:szCs w:val="24"/>
          <w:lang w:eastAsia="en-US"/>
        </w:rPr>
        <w:t>Обладатель обязан сообщить об отмене или переносе записи не менее чем за 24 часа до поездки по нашему телефону +7(812) 954 81 80, в противном случае Подарочный сертификат будет считаться использованным</w:t>
      </w:r>
    </w:p>
    <w:p w:rsidR="000534CE" w:rsidRPr="000534CE" w:rsidRDefault="000534CE" w:rsidP="000534CE">
      <w:pPr>
        <w:spacing w:line="240" w:lineRule="auto"/>
        <w:rPr>
          <w:rFonts w:ascii="Times New Roman" w:eastAsia="Calibri" w:hAnsi="Times New Roman" w:cs="Times New Roman"/>
          <w:i/>
          <w:iCs/>
          <w:noProof/>
          <w:color w:val="4472C4" w:themeColor="accent5"/>
          <w:sz w:val="24"/>
          <w:szCs w:val="24"/>
          <w:lang w:eastAsia="en-US"/>
        </w:rPr>
      </w:pPr>
      <w:r w:rsidRPr="000534CE">
        <w:rPr>
          <w:rFonts w:ascii="Times New Roman" w:eastAsia="Calibri" w:hAnsi="Times New Roman" w:cs="Times New Roman"/>
          <w:i/>
          <w:iCs/>
          <w:noProof/>
          <w:color w:val="4472C4" w:themeColor="accent5"/>
          <w:sz w:val="24"/>
          <w:szCs w:val="24"/>
          <w:lang w:eastAsia="en-US"/>
        </w:rPr>
        <w:t>- При записи необходимо назвать номер сертификата и его номинал (маршрут или сумма)</w:t>
      </w:r>
    </w:p>
    <w:p w:rsidR="000534CE" w:rsidRPr="000534CE" w:rsidRDefault="000534CE" w:rsidP="000534CE">
      <w:pPr>
        <w:spacing w:line="240" w:lineRule="auto"/>
        <w:rPr>
          <w:rFonts w:ascii="Times New Roman" w:eastAsia="Calibri" w:hAnsi="Times New Roman" w:cs="Times New Roman"/>
          <w:i/>
          <w:iCs/>
          <w:noProof/>
          <w:color w:val="4472C4" w:themeColor="accent5"/>
          <w:sz w:val="24"/>
          <w:szCs w:val="24"/>
          <w:lang w:eastAsia="en-US"/>
        </w:rPr>
      </w:pPr>
      <w:r w:rsidRPr="000534CE">
        <w:rPr>
          <w:rFonts w:ascii="Times New Roman" w:eastAsia="Calibri" w:hAnsi="Times New Roman" w:cs="Times New Roman"/>
          <w:i/>
          <w:iCs/>
          <w:noProof/>
          <w:color w:val="4472C4" w:themeColor="accent5"/>
          <w:sz w:val="24"/>
          <w:szCs w:val="24"/>
          <w:lang w:eastAsia="en-US"/>
        </w:rPr>
        <w:t>- Сертификат необходимо использовать единовременно. В случае если стоимость покупаемой по сертификату услуги больше номинала сертификата, необходимо доплатить остаток суммы. В случае если стоимость покупаемой по сертификату услуги меньше номинала сертификата, разница не выплачивается.</w:t>
      </w:r>
    </w:p>
    <w:p w:rsidR="000534CE" w:rsidRPr="000534CE" w:rsidRDefault="000534CE" w:rsidP="000534CE">
      <w:pPr>
        <w:spacing w:line="240" w:lineRule="auto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</w:rPr>
      </w:pPr>
      <w:r w:rsidRPr="000534CE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</w:rPr>
        <w:t>- Сертификат необходимо предъявить в распечатанном виде, после использования сертификат изымается</w:t>
      </w:r>
    </w:p>
    <w:p w:rsidR="000534CE" w:rsidRPr="000534CE" w:rsidRDefault="000534CE" w:rsidP="000534CE">
      <w:p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534CE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</w:rPr>
        <w:t xml:space="preserve">- </w:t>
      </w:r>
      <w:r w:rsidRPr="000534C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По истечении срока действия </w:t>
      </w:r>
      <w:r w:rsidRPr="000534CE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</w:rPr>
        <w:t>неиспользованный</w:t>
      </w:r>
      <w:r w:rsidRPr="000534C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Подарочный сертификат аннулируется. Денежные средства по аннулированным Подарочным сертификатам не возвращаются</w:t>
      </w:r>
    </w:p>
    <w:p w:rsidR="000534CE" w:rsidRPr="000534CE" w:rsidRDefault="000534CE" w:rsidP="000534CE">
      <w:pPr>
        <w:pStyle w:val="a5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- После окончания срока действия неиспользованного Подарочного сертификата возможно продление срока окончания сертификата за дополнительную плату (50% от номинала) на срок до 180 дней.</w:t>
      </w:r>
    </w:p>
    <w:p w:rsidR="000534CE" w:rsidRPr="000534CE" w:rsidRDefault="000534CE" w:rsidP="000534CE">
      <w:pPr>
        <w:pStyle w:val="a5"/>
        <w:tabs>
          <w:tab w:val="left" w:pos="10110"/>
        </w:tabs>
        <w:rPr>
          <w:rFonts w:ascii="Times New Roman" w:eastAsiaTheme="minorEastAsia" w:hAnsi="Times New Roman" w:cs="Times New Roman"/>
          <w:iCs w:val="0"/>
          <w:color w:val="4472C4" w:themeColor="accent5"/>
          <w:sz w:val="24"/>
          <w:szCs w:val="24"/>
          <w:shd w:val="clear" w:color="auto" w:fill="FBFBF9"/>
          <w:lang w:eastAsia="ru-RU"/>
        </w:rPr>
      </w:pP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>- После покупки обмен и возврат не возможен</w:t>
      </w:r>
      <w:r w:rsidRPr="000534CE">
        <w:rPr>
          <w:rFonts w:ascii="Times New Roman" w:hAnsi="Times New Roman" w:cs="Times New Roman"/>
          <w:color w:val="4472C4" w:themeColor="accent5"/>
          <w:sz w:val="24"/>
          <w:szCs w:val="24"/>
        </w:rPr>
        <w:tab/>
      </w:r>
    </w:p>
    <w:p w:rsidR="000534CE" w:rsidRPr="000534CE" w:rsidRDefault="000534CE" w:rsidP="000534CE">
      <w:p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534C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- Максимальный вес на </w:t>
      </w:r>
      <w:r w:rsidRPr="000534CE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</w:rPr>
        <w:t>мототехнике</w:t>
      </w:r>
      <w:r w:rsidRPr="000534C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до 100 кг (техника одноместная), на снегоходах/</w:t>
      </w:r>
      <w:proofErr w:type="spellStart"/>
      <w:r w:rsidRPr="000534C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квадроциклах</w:t>
      </w:r>
      <w:proofErr w:type="spellEnd"/>
      <w:r w:rsidRPr="000534C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до 170 кг (техника двухместная)</w:t>
      </w:r>
    </w:p>
    <w:p w:rsidR="000534CE" w:rsidRPr="000534CE" w:rsidRDefault="000534CE" w:rsidP="000534CE">
      <w:p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534C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- Маршруты от двух часов состоятся при наборе группы, ознакомиться с расписанием можно по нашему телефону +7(812) 954 81 80</w:t>
      </w:r>
    </w:p>
    <w:p w:rsidR="000534CE" w:rsidRPr="000534CE" w:rsidRDefault="000534CE" w:rsidP="000534CE">
      <w:p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534C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- Для оформления договора проката необходим документ (паспорт или вод. Удостоверение) и залог. С размером каждого из видов техники можно познакомит</w:t>
      </w:r>
      <w:bookmarkStart w:id="0" w:name="_GoBack"/>
      <w:bookmarkEnd w:id="0"/>
      <w:r w:rsidRPr="000534C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ься на сайте https://kvadropiter.ru</w:t>
      </w:r>
    </w:p>
    <w:p w:rsidR="00E42D61" w:rsidRPr="000707FE" w:rsidRDefault="00E42D61" w:rsidP="000707FE">
      <w:pPr>
        <w:rPr>
          <w:noProof/>
        </w:rPr>
      </w:pPr>
    </w:p>
    <w:sectPr w:rsidR="00E42D61" w:rsidRPr="000707FE" w:rsidSect="000534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62"/>
    <w:rsid w:val="000534CE"/>
    <w:rsid w:val="000707FE"/>
    <w:rsid w:val="00590E02"/>
    <w:rsid w:val="006C1338"/>
    <w:rsid w:val="00725C7A"/>
    <w:rsid w:val="009802C8"/>
    <w:rsid w:val="00BD7141"/>
    <w:rsid w:val="00E42D61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59AD-87DD-4A1D-9DC7-0D56DEF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41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6C1338"/>
  </w:style>
  <w:style w:type="character" w:customStyle="1" w:styleId="summ">
    <w:name w:val="summ"/>
    <w:basedOn w:val="a0"/>
    <w:rsid w:val="006C1338"/>
  </w:style>
  <w:style w:type="paragraph" w:styleId="a3">
    <w:name w:val="Balloon Text"/>
    <w:basedOn w:val="a"/>
    <w:link w:val="a4"/>
    <w:uiPriority w:val="99"/>
    <w:semiHidden/>
    <w:unhideWhenUsed/>
    <w:rsid w:val="00BD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4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qFormat/>
    <w:rsid w:val="000534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4"/>
      <w:szCs w:val="1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534CE"/>
    <w:rPr>
      <w:rFonts w:ascii="Calibri" w:eastAsia="Calibri" w:hAnsi="Calibri" w:cs="Calibri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297">
          <w:marLeft w:val="0"/>
          <w:marRight w:val="0"/>
          <w:marTop w:val="0"/>
          <w:marBottom w:val="0"/>
          <w:divBdr>
            <w:top w:val="single" w:sz="6" w:space="0" w:color="DEE2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</w:divsChild>
    </w:div>
    <w:div w:id="2127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01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928642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754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258644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010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17701541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62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129222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2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539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06773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0114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70433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59490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285718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4835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0060896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54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0235107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2463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54316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910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086879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135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215970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369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3795195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1396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939981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2372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529456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224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8533007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015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953698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559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68442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9862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434789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13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6016941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4982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383742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685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211645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331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443328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429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6129055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kvadr</dc:creator>
  <cp:keywords/>
  <dc:description/>
  <cp:lastModifiedBy>kvadr</cp:lastModifiedBy>
  <cp:revision>2</cp:revision>
  <cp:lastPrinted>2022-02-25T19:06:00Z</cp:lastPrinted>
  <dcterms:created xsi:type="dcterms:W3CDTF">2022-04-05T08:57:00Z</dcterms:created>
  <dcterms:modified xsi:type="dcterms:W3CDTF">2022-04-05T08:57:00Z</dcterms:modified>
</cp:coreProperties>
</file>